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706F3">
      <w:pPr>
        <w:spacing w:line="578" w:lineRule="exact"/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111111"/>
          <w:spacing w:val="-6"/>
          <w:sz w:val="32"/>
          <w:szCs w:val="32"/>
          <w:lang w:eastAsia="zh-CN"/>
        </w:rPr>
        <w:t>附件二</w:t>
      </w:r>
    </w:p>
    <w:p w14:paraId="271894EF">
      <w:pPr>
        <w:spacing w:line="500" w:lineRule="exact"/>
        <w:jc w:val="center"/>
        <w:rPr>
          <w:rFonts w:hint="eastAsia" w:ascii="Times New Roman" w:hAnsi="Times New Roman" w:eastAsia="仿宋" w:cs="仿宋"/>
          <w:b/>
          <w:color w:val="auto"/>
          <w:sz w:val="44"/>
          <w:lang w:eastAsia="zh-CN"/>
        </w:rPr>
      </w:pPr>
    </w:p>
    <w:p w14:paraId="3D827A0F">
      <w:pPr>
        <w:spacing w:line="500" w:lineRule="exact"/>
        <w:jc w:val="center"/>
        <w:rPr>
          <w:rFonts w:hint="eastAsia" w:ascii="Times New Roman" w:hAnsi="Times New Roman" w:eastAsia="仿宋" w:cs="仿宋"/>
          <w:b/>
          <w:color w:val="auto"/>
          <w:sz w:val="44"/>
          <w:lang w:eastAsia="zh-CN"/>
        </w:rPr>
      </w:pPr>
      <w:r>
        <w:rPr>
          <w:rFonts w:hint="eastAsia" w:ascii="Times New Roman" w:hAnsi="Times New Roman" w:eastAsia="仿宋" w:cs="仿宋"/>
          <w:b/>
          <w:color w:val="auto"/>
          <w:sz w:val="44"/>
          <w:lang w:eastAsia="zh-CN"/>
        </w:rPr>
        <w:t>采购合同（参考）</w:t>
      </w:r>
    </w:p>
    <w:p w14:paraId="51916CDC">
      <w:pPr>
        <w:kinsoku/>
        <w:autoSpaceDE/>
        <w:autoSpaceDN/>
        <w:adjustRightInd/>
        <w:snapToGrid/>
        <w:spacing w:line="560" w:lineRule="exact"/>
        <w:ind w:firstLine="560" w:firstLineChars="200"/>
        <w:rPr>
          <w:rFonts w:ascii="Times New Roman" w:hAnsi="Times New Roman" w:eastAsia="宋体" w:cs="宋体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cs="宋体"/>
          <w:b/>
          <w:bCs/>
          <w:color w:val="auto"/>
          <w:sz w:val="28"/>
          <w:szCs w:val="28"/>
          <w:lang w:eastAsia="zh-CN"/>
        </w:rPr>
        <w:t>甲方：重庆市农业机械化学校</w:t>
      </w:r>
    </w:p>
    <w:p w14:paraId="530A24D7">
      <w:pPr>
        <w:kinsoku/>
        <w:autoSpaceDE/>
        <w:autoSpaceDN/>
        <w:adjustRightInd/>
        <w:snapToGrid/>
        <w:spacing w:line="560" w:lineRule="exact"/>
        <w:ind w:firstLine="560" w:firstLineChars="200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cs="宋体"/>
          <w:b/>
          <w:bCs/>
          <w:color w:val="auto"/>
          <w:sz w:val="28"/>
          <w:szCs w:val="28"/>
          <w:lang w:eastAsia="zh-CN"/>
        </w:rPr>
        <w:t>乙方：</w:t>
      </w:r>
    </w:p>
    <w:p w14:paraId="47341BAE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/>
          <w:color w:val="auto"/>
        </w:rPr>
      </w:pPr>
      <w:r>
        <w:rPr>
          <w:rFonts w:hint="eastAsia" w:ascii="Times New Roman" w:hAnsi="Times New Roman"/>
          <w:color w:val="auto"/>
        </w:rPr>
        <w:t>根据《中华人民共和国</w:t>
      </w:r>
      <w:r>
        <w:rPr>
          <w:rFonts w:hint="eastAsia" w:ascii="Times New Roman" w:hAnsi="Times New Roman" w:eastAsia="宋体" w:cs="宋体"/>
          <w:color w:val="auto"/>
        </w:rPr>
        <w:t>民法典</w:t>
      </w:r>
      <w:r>
        <w:rPr>
          <w:rFonts w:hint="eastAsia" w:ascii="Times New Roman" w:hAnsi="Times New Roman"/>
          <w:color w:val="auto"/>
        </w:rPr>
        <w:t>》及相关法律、法规规定，本着平等互利、诚实信用、等价有偿的原则，经甲乙双方友好协商，就印制产品相关事宜达成一致，特签订本合同，以兹共同遵守。</w:t>
      </w:r>
    </w:p>
    <w:p w14:paraId="3516B84E">
      <w:pPr>
        <w:numPr>
          <w:ilvl w:val="0"/>
          <w:numId w:val="1"/>
        </w:numPr>
        <w:kinsoku/>
        <w:autoSpaceDE/>
        <w:autoSpaceDN/>
        <w:adjustRightInd/>
        <w:snapToGrid/>
        <w:spacing w:line="560" w:lineRule="exact"/>
        <w:ind w:firstLine="480" w:firstLineChars="200"/>
        <w:rPr>
          <w:rFonts w:hint="eastAsia" w:ascii="Times New Roman" w:hAnsi="Times New Roman" w:eastAsia="宋体" w:cs="宋体"/>
          <w:b/>
          <w:bCs/>
          <w:color w:val="auto"/>
          <w:sz w:val="18"/>
          <w:szCs w:val="18"/>
          <w:lang w:eastAsia="zh-CN" w:bidi="ar"/>
        </w:rPr>
      </w:pP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甲方委托乙方制作印刷品，印刷项目、规格、价格等详见附表。</w:t>
      </w:r>
    </w:p>
    <w:p w14:paraId="43A956DC">
      <w:pPr>
        <w:kinsoku/>
        <w:autoSpaceDE/>
        <w:autoSpaceDN/>
        <w:adjustRightInd/>
        <w:snapToGrid/>
        <w:spacing w:line="560" w:lineRule="exact"/>
        <w:ind w:firstLine="480" w:firstLineChars="200"/>
        <w:rPr>
          <w:rFonts w:ascii="Times New Roman" w:hAnsi="Times New Roman"/>
          <w:color w:val="auto"/>
        </w:rPr>
      </w:pP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二</w:t>
      </w:r>
      <w:r>
        <w:rPr>
          <w:rFonts w:hint="eastAsia" w:ascii="Times New Roman" w:hAnsi="Times New Roman" w:cs="宋体"/>
          <w:color w:val="auto"/>
          <w:sz w:val="24"/>
          <w:szCs w:val="24"/>
        </w:rPr>
        <w:t>、合同期：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 xml:space="preserve"> 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年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 xml:space="preserve">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月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 xml:space="preserve">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日至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 xml:space="preserve"> 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年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 xml:space="preserve">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月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 xml:space="preserve">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日</w:t>
      </w:r>
    </w:p>
    <w:p w14:paraId="52761D8C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/>
          <w:color w:val="auto"/>
        </w:rPr>
      </w:pPr>
      <w:r>
        <w:rPr>
          <w:rFonts w:hint="eastAsia" w:ascii="Times New Roman" w:hAnsi="Times New Roman"/>
          <w:color w:val="auto"/>
        </w:rPr>
        <w:t>三</w:t>
      </w:r>
      <w:r>
        <w:rPr>
          <w:rFonts w:hint="eastAsia" w:ascii="Times New Roman" w:hAnsi="Times New Roman"/>
          <w:color w:val="auto"/>
        </w:rPr>
        <w:t>、付款方式：</w:t>
      </w:r>
    </w:p>
    <w:p w14:paraId="185865B8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待乙方向甲方交货</w:t>
      </w:r>
      <w:r>
        <w:rPr>
          <w:rFonts w:hint="eastAsia" w:ascii="Times New Roman" w:hAnsi="Times New Roman"/>
          <w:color w:val="auto"/>
        </w:rPr>
        <w:t>（按印刷服务价格表项目单价）</w:t>
      </w:r>
      <w:r>
        <w:rPr>
          <w:rFonts w:hint="eastAsia" w:ascii="Times New Roman" w:hAnsi="Times New Roman"/>
          <w:color w:val="auto"/>
        </w:rPr>
        <w:t>且甲方验收合格无误后，</w:t>
      </w:r>
      <w:r>
        <w:rPr>
          <w:rFonts w:hint="eastAsia" w:ascii="Times New Roman" w:hAnsi="Times New Roman"/>
          <w:color w:val="auto"/>
        </w:rPr>
        <w:t>以实际交货数量结算，由双方商议确定付款时间</w:t>
      </w:r>
      <w:r>
        <w:rPr>
          <w:rFonts w:hint="eastAsia" w:ascii="Times New Roman" w:hAnsi="Times New Roman"/>
          <w:color w:val="auto"/>
        </w:rPr>
        <w:t>。</w:t>
      </w:r>
    </w:p>
    <w:p w14:paraId="1242FFDD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四</w:t>
      </w:r>
      <w:r>
        <w:rPr>
          <w:rFonts w:hint="eastAsia" w:ascii="Times New Roman" w:hAnsi="Times New Roman"/>
          <w:color w:val="auto"/>
        </w:rPr>
        <w:t>、</w:t>
      </w:r>
      <w:r>
        <w:rPr>
          <w:rFonts w:ascii="Times New Roman" w:hAnsi="Times New Roman" w:cs="宋体"/>
          <w:color w:val="auto"/>
        </w:rPr>
        <w:t xml:space="preserve"> </w:t>
      </w:r>
      <w:r>
        <w:rPr>
          <w:rFonts w:hint="eastAsia" w:ascii="Times New Roman" w:hAnsi="Times New Roman"/>
          <w:color w:val="auto"/>
        </w:rPr>
        <w:t>交货期限及方式：</w:t>
      </w:r>
    </w:p>
    <w:p w14:paraId="2F5E87B8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乙方将成品打包封装</w:t>
      </w:r>
      <w:r>
        <w:rPr>
          <w:rFonts w:hint="eastAsia" w:ascii="Times New Roman" w:hAnsi="Times New Roman"/>
          <w:color w:val="auto"/>
        </w:rPr>
        <w:t>后</w:t>
      </w:r>
      <w:r>
        <w:rPr>
          <w:rFonts w:hint="eastAsia" w:ascii="Times New Roman" w:hAnsi="Times New Roman"/>
          <w:color w:val="auto"/>
        </w:rPr>
        <w:t>，</w:t>
      </w:r>
      <w:r>
        <w:rPr>
          <w:rFonts w:hint="eastAsia" w:ascii="Times New Roman" w:hAnsi="Times New Roman"/>
          <w:color w:val="auto"/>
        </w:rPr>
        <w:t>按甲方要求</w:t>
      </w:r>
      <w:r>
        <w:rPr>
          <w:rFonts w:hint="eastAsia" w:ascii="Times New Roman" w:hAnsi="Times New Roman"/>
          <w:color w:val="auto"/>
        </w:rPr>
        <w:t>交运到</w:t>
      </w:r>
      <w:r>
        <w:rPr>
          <w:rFonts w:hint="eastAsia" w:ascii="Times New Roman" w:hAnsi="Times New Roman"/>
          <w:color w:val="auto"/>
        </w:rPr>
        <w:t>校内</w:t>
      </w:r>
      <w:r>
        <w:rPr>
          <w:rFonts w:hint="eastAsia" w:ascii="Times New Roman" w:hAnsi="Times New Roman"/>
          <w:color w:val="auto"/>
        </w:rPr>
        <w:t>指定地点。</w:t>
      </w:r>
    </w:p>
    <w:p w14:paraId="58896DCB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五</w:t>
      </w:r>
      <w:r>
        <w:rPr>
          <w:rFonts w:hint="eastAsia" w:ascii="Times New Roman" w:hAnsi="Times New Roman"/>
          <w:color w:val="auto"/>
        </w:rPr>
        <w:t>、</w:t>
      </w:r>
      <w:r>
        <w:rPr>
          <w:rFonts w:ascii="Times New Roman" w:hAnsi="Times New Roman" w:cs="宋体"/>
          <w:color w:val="auto"/>
        </w:rPr>
        <w:t xml:space="preserve"> </w:t>
      </w:r>
      <w:r>
        <w:rPr>
          <w:rFonts w:hint="eastAsia" w:ascii="Times New Roman" w:hAnsi="Times New Roman"/>
          <w:color w:val="auto"/>
        </w:rPr>
        <w:t>印刷期限</w:t>
      </w:r>
    </w:p>
    <w:p w14:paraId="2B45D752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乙方承诺在甲方提供完整的材料及相关图片</w:t>
      </w:r>
      <w:r>
        <w:rPr>
          <w:rFonts w:hint="eastAsia" w:ascii="Times New Roman" w:hAnsi="Times New Roman"/>
          <w:color w:val="auto"/>
        </w:rPr>
        <w:t>资料</w:t>
      </w:r>
      <w:r>
        <w:rPr>
          <w:rFonts w:hint="eastAsia" w:ascii="Times New Roman" w:hAnsi="Times New Roman"/>
          <w:color w:val="auto"/>
        </w:rPr>
        <w:t>之后，</w:t>
      </w:r>
      <w:r>
        <w:rPr>
          <w:rFonts w:hint="eastAsia" w:ascii="Times New Roman" w:hAnsi="Times New Roman"/>
          <w:color w:val="auto"/>
        </w:rPr>
        <w:t>经甲方确认，</w:t>
      </w:r>
      <w:r>
        <w:rPr>
          <w:rFonts w:hint="eastAsia" w:ascii="Times New Roman" w:hAnsi="Times New Roman" w:cs="宋体"/>
          <w:color w:val="auto"/>
        </w:rPr>
        <w:t>在规定的时间内完成印刷品的制作。</w:t>
      </w:r>
    </w:p>
    <w:p w14:paraId="31621EB6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六</w:t>
      </w:r>
      <w:r>
        <w:rPr>
          <w:rFonts w:hint="eastAsia" w:ascii="Times New Roman" w:hAnsi="Times New Roman"/>
          <w:color w:val="auto"/>
        </w:rPr>
        <w:t>、</w:t>
      </w:r>
      <w:r>
        <w:rPr>
          <w:rFonts w:ascii="Times New Roman" w:hAnsi="Times New Roman" w:cs="宋体"/>
          <w:color w:val="auto"/>
        </w:rPr>
        <w:t xml:space="preserve"> </w:t>
      </w:r>
      <w:r>
        <w:rPr>
          <w:rFonts w:hint="eastAsia" w:ascii="Times New Roman" w:hAnsi="Times New Roman"/>
          <w:color w:val="auto"/>
        </w:rPr>
        <w:t>双方责任</w:t>
      </w:r>
    </w:p>
    <w:p w14:paraId="1C40EF41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>1</w:t>
      </w:r>
      <w:r>
        <w:rPr>
          <w:rFonts w:hint="eastAsia" w:ascii="Times New Roman" w:hAnsi="Times New Roman"/>
          <w:color w:val="auto"/>
        </w:rPr>
        <w:t>、甲方责任</w:t>
      </w:r>
    </w:p>
    <w:p w14:paraId="022760DE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 xml:space="preserve">(1) </w:t>
      </w:r>
      <w:r>
        <w:rPr>
          <w:rFonts w:hint="eastAsia" w:ascii="Times New Roman" w:hAnsi="Times New Roman"/>
          <w:color w:val="auto"/>
        </w:rPr>
        <w:t>需按约定支付相关款项</w:t>
      </w:r>
      <w:r>
        <w:rPr>
          <w:rFonts w:ascii="Times New Roman" w:hAnsi="Times New Roman" w:cs="宋体"/>
          <w:color w:val="auto"/>
        </w:rPr>
        <w:t>;</w:t>
      </w:r>
    </w:p>
    <w:p w14:paraId="3BBBC65E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 xml:space="preserve">(2) </w:t>
      </w:r>
      <w:r>
        <w:rPr>
          <w:rFonts w:hint="eastAsia" w:ascii="Times New Roman" w:hAnsi="Times New Roman"/>
          <w:color w:val="auto"/>
        </w:rPr>
        <w:t>为乙方提供印刷所需电子文件</w:t>
      </w:r>
      <w:r>
        <w:rPr>
          <w:rFonts w:hint="eastAsia" w:ascii="Times New Roman" w:hAnsi="Times New Roman"/>
          <w:color w:val="auto"/>
        </w:rPr>
        <w:t>及相关材料</w:t>
      </w:r>
      <w:r>
        <w:rPr>
          <w:rFonts w:hint="eastAsia" w:ascii="Times New Roman" w:hAnsi="Times New Roman"/>
          <w:color w:val="auto"/>
        </w:rPr>
        <w:t>。</w:t>
      </w:r>
    </w:p>
    <w:p w14:paraId="2DB5D3F3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>2</w:t>
      </w:r>
      <w:r>
        <w:rPr>
          <w:rFonts w:hint="eastAsia" w:ascii="Times New Roman" w:hAnsi="Times New Roman"/>
          <w:color w:val="auto"/>
        </w:rPr>
        <w:t>、乙方责任</w:t>
      </w:r>
    </w:p>
    <w:p w14:paraId="3390ECEA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 xml:space="preserve">(1) </w:t>
      </w:r>
      <w:r>
        <w:rPr>
          <w:rFonts w:hint="eastAsia" w:ascii="Times New Roman" w:hAnsi="Times New Roman"/>
          <w:color w:val="auto"/>
        </w:rPr>
        <w:t>需按约定时间印刷制作完成交付。</w:t>
      </w:r>
    </w:p>
    <w:p w14:paraId="59DDAC77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 xml:space="preserve">(2) </w:t>
      </w:r>
      <w:r>
        <w:rPr>
          <w:rFonts w:hint="eastAsia" w:ascii="Times New Roman" w:hAnsi="Times New Roman"/>
          <w:color w:val="auto"/>
        </w:rPr>
        <w:t>乙方应严格按照甲方</w:t>
      </w:r>
      <w:r>
        <w:rPr>
          <w:rFonts w:hint="eastAsia" w:ascii="Times New Roman" w:hAnsi="Times New Roman"/>
          <w:color w:val="auto"/>
        </w:rPr>
        <w:t>提供</w:t>
      </w:r>
      <w:r>
        <w:rPr>
          <w:rFonts w:hint="eastAsia" w:ascii="Times New Roman" w:hAnsi="Times New Roman"/>
          <w:color w:val="auto"/>
        </w:rPr>
        <w:t>内容印刷制作，如未达到</w:t>
      </w:r>
      <w:r>
        <w:rPr>
          <w:rFonts w:hint="eastAsia" w:ascii="Times New Roman" w:hAnsi="Times New Roman"/>
          <w:color w:val="auto"/>
        </w:rPr>
        <w:t>甲方</w:t>
      </w:r>
      <w:r>
        <w:rPr>
          <w:rFonts w:hint="eastAsia" w:ascii="Times New Roman" w:hAnsi="Times New Roman"/>
          <w:color w:val="auto"/>
        </w:rPr>
        <w:t>要求；乙方应免费为甲方重新制作。</w:t>
      </w:r>
    </w:p>
    <w:p w14:paraId="282E3ACE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 xml:space="preserve">(3) </w:t>
      </w:r>
      <w:r>
        <w:rPr>
          <w:rFonts w:hint="eastAsia" w:ascii="Times New Roman" w:hAnsi="Times New Roman"/>
          <w:color w:val="auto"/>
        </w:rPr>
        <w:t>在印制过程中严格实行数据安全管理，乙方应对涉及甲方秘密的事项保密，应确保甲方提供的资料和信息等不向任何第三方提供，并于项目验收通过后及时将其载体归还给甲方。如因乙方原因造成甲方损失，应由乙方负责相应赔偿。</w:t>
      </w:r>
    </w:p>
    <w:p w14:paraId="1092C80E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 xml:space="preserve">(4) </w:t>
      </w:r>
      <w:r>
        <w:rPr>
          <w:rFonts w:hint="eastAsia" w:ascii="Times New Roman" w:hAnsi="Times New Roman"/>
          <w:color w:val="auto"/>
        </w:rPr>
        <w:t>为甲方免费运送</w:t>
      </w:r>
      <w:r>
        <w:rPr>
          <w:rFonts w:hint="eastAsia" w:ascii="Times New Roman" w:hAnsi="Times New Roman"/>
          <w:color w:val="auto"/>
        </w:rPr>
        <w:t>印刷产品到其指定地点</w:t>
      </w:r>
      <w:r>
        <w:rPr>
          <w:rFonts w:hint="eastAsia" w:ascii="Times New Roman" w:hAnsi="Times New Roman"/>
          <w:color w:val="auto"/>
        </w:rPr>
        <w:t>。</w:t>
      </w:r>
    </w:p>
    <w:p w14:paraId="6A11850B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七</w:t>
      </w:r>
      <w:r>
        <w:rPr>
          <w:rFonts w:hint="eastAsia" w:ascii="Times New Roman" w:hAnsi="Times New Roman"/>
          <w:color w:val="auto"/>
        </w:rPr>
        <w:t>、违约责任</w:t>
      </w:r>
    </w:p>
    <w:p w14:paraId="3D29ED88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 w:cs="宋体"/>
          <w:color w:val="auto"/>
        </w:rPr>
        <w:t>1、甲乙双方应严格遵守本合同的有关条款，此合同未尽事项，应由甲乙双方友好协商解决。</w:t>
      </w:r>
    </w:p>
    <w:p w14:paraId="0C8A61E3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 w:cs="宋体"/>
          <w:color w:val="auto"/>
        </w:rPr>
        <w:t>2、若任何一方违反本合同并经协商无效，应由被告所在地人民法院作争议解决。</w:t>
      </w:r>
    </w:p>
    <w:p w14:paraId="33D9EF06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 w:cs="宋体"/>
          <w:color w:val="auto"/>
        </w:rPr>
        <w:t>3、因不可抗力导致合同无法执行的情况，双方应友好协商延期履行，协商不成或确实无法继续履行的，任何一方均不承担违约责任。</w:t>
      </w:r>
    </w:p>
    <w:p w14:paraId="4AB37D70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hint="eastAsia" w:ascii="Times New Roman" w:hAnsi="Times New Roman"/>
          <w:color w:val="auto"/>
        </w:rPr>
        <w:t>八、</w:t>
      </w:r>
      <w:r>
        <w:rPr>
          <w:rFonts w:hint="eastAsia" w:ascii="Times New Roman" w:hAnsi="Times New Roman"/>
          <w:color w:val="auto"/>
        </w:rPr>
        <w:t>其他</w:t>
      </w:r>
    </w:p>
    <w:p w14:paraId="62E01DBB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>1</w:t>
      </w:r>
      <w:r>
        <w:rPr>
          <w:rFonts w:hint="eastAsia" w:ascii="Times New Roman" w:hAnsi="Times New Roman"/>
          <w:color w:val="auto"/>
        </w:rPr>
        <w:t>、本合同自双方签字盖章之日起生效</w:t>
      </w:r>
      <w:r>
        <w:rPr>
          <w:rFonts w:ascii="Times New Roman" w:hAnsi="Times New Roman" w:cs="宋体"/>
          <w:color w:val="auto"/>
        </w:rPr>
        <w:t>.</w:t>
      </w:r>
      <w:r>
        <w:rPr>
          <w:rFonts w:hint="eastAsia" w:ascii="Times New Roman" w:hAnsi="Times New Roman"/>
          <w:color w:val="auto"/>
        </w:rPr>
        <w:t>。</w:t>
      </w:r>
      <w:r>
        <w:rPr>
          <w:rFonts w:ascii="Times New Roman" w:hAnsi="Times New Roman" w:cs="宋体"/>
          <w:color w:val="auto"/>
        </w:rPr>
        <w:t xml:space="preserve"> </w:t>
      </w:r>
    </w:p>
    <w:p w14:paraId="4AE18C4A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>2</w:t>
      </w:r>
      <w:r>
        <w:rPr>
          <w:rFonts w:hint="eastAsia" w:ascii="Times New Roman" w:hAnsi="Times New Roman"/>
          <w:color w:val="auto"/>
        </w:rPr>
        <w:t>、本合同一式</w:t>
      </w:r>
      <w:r>
        <w:rPr>
          <w:rFonts w:hint="eastAsia" w:ascii="Times New Roman" w:hAnsi="Times New Roman" w:eastAsia="宋体"/>
          <w:color w:val="auto"/>
        </w:rPr>
        <w:t>3</w:t>
      </w:r>
      <w:r>
        <w:rPr>
          <w:rFonts w:hint="eastAsia" w:ascii="Times New Roman" w:hAnsi="Times New Roman"/>
          <w:color w:val="auto"/>
        </w:rPr>
        <w:t>份，甲</w:t>
      </w:r>
      <w:r>
        <w:rPr>
          <w:rFonts w:hint="eastAsia" w:ascii="Times New Roman" w:hAnsi="Times New Roman"/>
          <w:color w:val="auto"/>
        </w:rPr>
        <w:t>方执2份、</w:t>
      </w:r>
      <w:r>
        <w:rPr>
          <w:rFonts w:hint="eastAsia" w:ascii="Times New Roman" w:hAnsi="Times New Roman"/>
          <w:color w:val="auto"/>
        </w:rPr>
        <w:t>乙</w:t>
      </w:r>
      <w:r>
        <w:rPr>
          <w:rFonts w:hint="eastAsia" w:ascii="Times New Roman" w:hAnsi="Times New Roman"/>
          <w:color w:val="auto"/>
        </w:rPr>
        <w:t>方执1</w:t>
      </w:r>
      <w:r>
        <w:rPr>
          <w:rFonts w:hint="eastAsia" w:ascii="Times New Roman" w:hAnsi="Times New Roman"/>
          <w:color w:val="auto"/>
        </w:rPr>
        <w:t>份。</w:t>
      </w:r>
    </w:p>
    <w:p w14:paraId="49CFC84D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  <w:r>
        <w:rPr>
          <w:rFonts w:ascii="Times New Roman" w:hAnsi="Times New Roman" w:cs="宋体"/>
          <w:color w:val="auto"/>
        </w:rPr>
        <w:t>3</w:t>
      </w:r>
      <w:r>
        <w:rPr>
          <w:rFonts w:hint="eastAsia" w:ascii="Times New Roman" w:hAnsi="Times New Roman"/>
          <w:color w:val="auto"/>
        </w:rPr>
        <w:t>、本合同未尽事宜，可由双方约定后签订补充协议，本协议与原协议具有同等法律效力。</w:t>
      </w:r>
    </w:p>
    <w:p w14:paraId="43440E82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ind w:firstLine="480" w:firstLineChars="200"/>
        <w:jc w:val="both"/>
        <w:rPr>
          <w:rFonts w:ascii="Times New Roman" w:hAnsi="Times New Roman" w:cs="宋体"/>
          <w:color w:val="auto"/>
        </w:rPr>
      </w:pPr>
    </w:p>
    <w:p w14:paraId="24ED7795">
      <w:pPr>
        <w:pStyle w:val="10"/>
        <w:shd w:val="clear" w:color="auto" w:fill="FFFFFF"/>
        <w:kinsoku/>
        <w:autoSpaceDE/>
        <w:autoSpaceDN/>
        <w:adjustRightInd/>
        <w:snapToGrid/>
        <w:spacing w:beforeAutospacing="0" w:afterAutospacing="0" w:line="560" w:lineRule="exact"/>
        <w:jc w:val="both"/>
        <w:rPr>
          <w:rFonts w:ascii="Times New Roman" w:hAnsi="Times New Roman"/>
          <w:color w:val="auto"/>
          <w:szCs w:val="24"/>
        </w:rPr>
      </w:pPr>
      <w:r>
        <w:rPr>
          <w:rFonts w:hint="eastAsia" w:ascii="Times New Roman" w:hAnsi="Times New Roman"/>
          <w:color w:val="auto"/>
        </w:rPr>
        <w:t>甲方（盖章）：</w:t>
      </w:r>
      <w:r>
        <w:rPr>
          <w:rFonts w:ascii="Times New Roman" w:hAnsi="Times New Roman" w:cs="宋体"/>
          <w:color w:val="auto"/>
        </w:rPr>
        <w:t xml:space="preserve">                            </w:t>
      </w:r>
      <w:r>
        <w:rPr>
          <w:rFonts w:hint="eastAsia" w:ascii="Times New Roman" w:hAnsi="Times New Roman"/>
          <w:color w:val="auto"/>
        </w:rPr>
        <w:t>乙方（盖章）：</w:t>
      </w:r>
    </w:p>
    <w:p w14:paraId="45114740">
      <w:pPr>
        <w:kinsoku/>
        <w:autoSpaceDE/>
        <w:autoSpaceDN/>
        <w:adjustRightInd/>
        <w:snapToGrid/>
        <w:spacing w:line="560" w:lineRule="exact"/>
        <w:rPr>
          <w:rFonts w:ascii="Times New Roman" w:hAnsi="Times New Roman" w:eastAsia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cs="宋体"/>
          <w:color w:val="auto"/>
          <w:sz w:val="24"/>
          <w:szCs w:val="24"/>
        </w:rPr>
        <w:t>法定代表人或委托代理人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：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hint="eastAsia" w:ascii="Times New Roman" w:hAnsi="Times New Roman"/>
          <w:color w:val="auto"/>
          <w:sz w:val="24"/>
          <w:szCs w:val="24"/>
          <w:lang w:eastAsia="zh-CN"/>
        </w:rPr>
        <w:t xml:space="preserve">                 </w:t>
      </w:r>
      <w:r>
        <w:rPr>
          <w:rFonts w:hint="eastAsia" w:ascii="Times New Roman" w:hAnsi="Times New Roman" w:cs="宋体"/>
          <w:color w:val="auto"/>
          <w:sz w:val="24"/>
          <w:szCs w:val="24"/>
        </w:rPr>
        <w:t>法定代表人或委托代理人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：</w:t>
      </w:r>
    </w:p>
    <w:p w14:paraId="4C0D6C65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年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    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月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    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日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                            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年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     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月</w:t>
      </w:r>
      <w:r>
        <w:rPr>
          <w:rFonts w:ascii="Times New Roman" w:hAnsi="Times New Roman"/>
          <w:color w:val="auto"/>
          <w:sz w:val="24"/>
          <w:szCs w:val="24"/>
          <w:lang w:eastAsia="zh-CN"/>
        </w:rPr>
        <w:t xml:space="preserve">    </w:t>
      </w:r>
      <w:r>
        <w:rPr>
          <w:rFonts w:hint="eastAsia" w:ascii="Times New Roman" w:hAnsi="Times New Roman" w:cs="宋体"/>
          <w:color w:val="auto"/>
          <w:sz w:val="24"/>
          <w:szCs w:val="24"/>
          <w:lang w:eastAsia="zh-CN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  <w:embedRegular r:id="rId1" w:fontKey="{211E9057-1E7B-4014-B43C-07DFD512A917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3CC2D93F-A654-428B-BBC2-82ADA311878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0EAD4763-A8E4-44B3-B20D-91CF79186EE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AD47CEC8-9D37-40A1-8A5F-4AF5B948570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074F926-1789-411A-8CA1-F644D5A78EA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59B8C988-E4E7-40E3-A94D-7267F98FE32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7" w:fontKey="{71E6EF52-A5A9-4EFF-B842-B993D1A8259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1D33D6C2-438C-450E-8A6E-EA3A35675E98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9" w:fontKey="{48854B60-A7B6-4EDA-8628-746B4464C889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5E3CE332-24D5-4665-A82F-1BBC02E5F2F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17986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DB99C0"/>
    <w:multiLevelType w:val="singleLevel"/>
    <w:tmpl w:val="E4DB99C0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48623F"/>
    <w:rsid w:val="000317A2"/>
    <w:rsid w:val="001408B4"/>
    <w:rsid w:val="001755D0"/>
    <w:rsid w:val="001A3FA0"/>
    <w:rsid w:val="001F024A"/>
    <w:rsid w:val="00470927"/>
    <w:rsid w:val="004C3583"/>
    <w:rsid w:val="00686FD4"/>
    <w:rsid w:val="00692B57"/>
    <w:rsid w:val="008C7067"/>
    <w:rsid w:val="009C5DAF"/>
    <w:rsid w:val="00A0697D"/>
    <w:rsid w:val="00AD2A41"/>
    <w:rsid w:val="00C31020"/>
    <w:rsid w:val="00D034CD"/>
    <w:rsid w:val="00DC5C31"/>
    <w:rsid w:val="00DD17CD"/>
    <w:rsid w:val="00EA4178"/>
    <w:rsid w:val="00F139FA"/>
    <w:rsid w:val="07493882"/>
    <w:rsid w:val="07FA465D"/>
    <w:rsid w:val="0C6D2532"/>
    <w:rsid w:val="2C1125C1"/>
    <w:rsid w:val="2E9F1954"/>
    <w:rsid w:val="32A468A4"/>
    <w:rsid w:val="347322D8"/>
    <w:rsid w:val="34E6759E"/>
    <w:rsid w:val="3748623F"/>
    <w:rsid w:val="3CED5A7B"/>
    <w:rsid w:val="51877CFA"/>
    <w:rsid w:val="70F657AC"/>
    <w:rsid w:val="75C53EA6"/>
    <w:rsid w:val="7AB8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tLeast"/>
      <w:outlineLvl w:val="0"/>
    </w:pPr>
    <w:rPr>
      <w:rFonts w:ascii="宋体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eastAsia="黑体" w:cs="Times New Roman"/>
      <w:b/>
      <w:sz w:val="3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sz w:val="32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spacing w:line="360" w:lineRule="auto"/>
      <w:ind w:firstLine="420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Body Text"/>
    <w:basedOn w:val="1"/>
    <w:next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7">
    <w:name w:val="Plain Text"/>
    <w:basedOn w:val="1"/>
    <w:qFormat/>
    <w:uiPriority w:val="0"/>
    <w:rPr>
      <w:rFonts w:ascii="宋体" w:hAnsi="Courier New" w:eastAsia="宋体" w:cs="Times New Roman"/>
      <w:sz w:val="20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20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 w:eastAsia="宋体" w:cs="Times New Roman"/>
      <w:sz w:val="18"/>
      <w:szCs w:val="20"/>
    </w:rPr>
  </w:style>
  <w:style w:type="paragraph" w:styleId="10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5">
    <w:name w:val="1"/>
    <w:basedOn w:val="1"/>
    <w:next w:val="7"/>
    <w:qFormat/>
    <w:uiPriority w:val="0"/>
    <w:rPr>
      <w:rFonts w:ascii="宋体" w:hAnsi="Courier New" w:eastAsia="宋体" w:cs="宋体"/>
    </w:rPr>
  </w:style>
  <w:style w:type="paragraph" w:customStyle="1" w:styleId="16">
    <w:name w:val="无间隔1"/>
    <w:qFormat/>
    <w:uiPriority w:val="1"/>
    <w:pPr>
      <w:jc w:val="both"/>
    </w:pPr>
    <w:rPr>
      <w:rFonts w:ascii="Times New Roman" w:hAnsi="Times New Roman" w:eastAsia="Times New Roman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2463</Words>
  <Characters>2797</Characters>
  <Lines>34</Lines>
  <Paragraphs>9</Paragraphs>
  <TotalTime>4</TotalTime>
  <ScaleCrop>false</ScaleCrop>
  <LinksUpToDate>false</LinksUpToDate>
  <CharactersWithSpaces>3588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2025-12-15T08:44:00Z</dcterms:created>
  <dc:creator>桂正学</dc:creator>
  <cp:lastModifiedBy>林芯如</cp:lastModifiedBy>
  <dcterms:modified xsi:type="dcterms:W3CDTF">2025-12-16T01:00:19Z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64A9FF34FA1E4F4EB89E93028B9CC6AA_13</vt:lpwstr>
  </property>
  <property fmtid="{D5CDD505-2E9C-101B-9397-08002B2CF9AE}" pid="4" name="KSOTemplateDocerSaveRecord">
    <vt:lpwstr>eyJoZGlkIjoiYTBiZTBlZDNiZDYxZDcyZjMzZTQyYTkyODc2NTVjNjEiLCJ1c2VySWQiOiIxNzc2MjQ4MDM0In0=</vt:lpwstr>
  </property>
</Properties>
</file>